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68A" w:rsidRPr="00434954" w:rsidRDefault="0093268A" w:rsidP="0093268A">
      <w:pPr>
        <w:pStyle w:val="KeinLeerraum"/>
        <w:jc w:val="right"/>
        <w:rPr>
          <w:rFonts w:ascii="Times New Roman" w:hAnsi="Times New Roman" w:cs="Times New Roman"/>
        </w:rPr>
      </w:pPr>
      <w:bookmarkStart w:id="0" w:name="_GoBack"/>
      <w:bookmarkEnd w:id="0"/>
      <w:r w:rsidRPr="00434954">
        <w:rPr>
          <w:rFonts w:ascii="Times New Roman" w:hAnsi="Times New Roman" w:cs="Times New Roman"/>
        </w:rPr>
        <w:t>Digital Intensive Course</w:t>
      </w:r>
    </w:p>
    <w:p w:rsidR="000929CD" w:rsidRPr="00434954" w:rsidRDefault="0093268A" w:rsidP="0093268A">
      <w:pPr>
        <w:pStyle w:val="KeinLeerraum"/>
        <w:jc w:val="right"/>
        <w:rPr>
          <w:rFonts w:ascii="Times New Roman" w:hAnsi="Times New Roman" w:cs="Times New Roman"/>
        </w:rPr>
      </w:pPr>
      <w:r w:rsidRPr="00434954">
        <w:rPr>
          <w:rFonts w:ascii="Times New Roman" w:hAnsi="Times New Roman" w:cs="Times New Roman"/>
        </w:rPr>
        <w:t>Lecture report</w:t>
      </w:r>
    </w:p>
    <w:p w:rsidR="0093268A" w:rsidRPr="00434954" w:rsidRDefault="0093268A" w:rsidP="0093268A">
      <w:pPr>
        <w:pStyle w:val="KeinLeerraum"/>
        <w:jc w:val="right"/>
        <w:rPr>
          <w:rFonts w:ascii="Times New Roman" w:hAnsi="Times New Roman" w:cs="Times New Roman"/>
        </w:rPr>
      </w:pPr>
      <w:r w:rsidRPr="00434954">
        <w:rPr>
          <w:rFonts w:ascii="Times New Roman" w:hAnsi="Times New Roman" w:cs="Times New Roman"/>
        </w:rPr>
        <w:t>29 July 2020</w:t>
      </w:r>
    </w:p>
    <w:p w:rsidR="0093268A" w:rsidRPr="00434954" w:rsidRDefault="0093268A" w:rsidP="0093268A">
      <w:pPr>
        <w:pStyle w:val="KeinLeerraum"/>
        <w:jc w:val="right"/>
        <w:rPr>
          <w:rFonts w:ascii="Times New Roman" w:hAnsi="Times New Roman" w:cs="Times New Roman"/>
        </w:rPr>
      </w:pPr>
      <w:r w:rsidRPr="00434954">
        <w:rPr>
          <w:rFonts w:ascii="Times New Roman" w:hAnsi="Times New Roman" w:cs="Times New Roman"/>
        </w:rPr>
        <w:t>By: Allistair Brown</w:t>
      </w:r>
    </w:p>
    <w:p w:rsidR="0093268A" w:rsidRPr="00434954" w:rsidRDefault="0093268A">
      <w:pPr>
        <w:rPr>
          <w:rFonts w:ascii="Times New Roman" w:hAnsi="Times New Roman" w:cs="Times New Roman"/>
        </w:rPr>
      </w:pPr>
      <w:r w:rsidRPr="00434954">
        <w:rPr>
          <w:rFonts w:ascii="Times New Roman" w:hAnsi="Times New Roman" w:cs="Times New Roman"/>
        </w:rPr>
        <w:t>Topic: Rethinking our Thoughts on Religion and Development</w:t>
      </w:r>
      <w:r w:rsidRPr="00434954">
        <w:rPr>
          <w:rFonts w:ascii="Times New Roman" w:hAnsi="Times New Roman" w:cs="Times New Roman"/>
        </w:rPr>
        <w:br/>
        <w:t xml:space="preserve">Lecturer: </w:t>
      </w: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Teddy </w:t>
      </w:r>
      <w:proofErr w:type="spellStart"/>
      <w:r w:rsidRPr="00434954">
        <w:rPr>
          <w:rFonts w:ascii="Times New Roman" w:hAnsi="Times New Roman" w:cs="Times New Roman"/>
        </w:rPr>
        <w:t>Sakupapa</w:t>
      </w:r>
      <w:proofErr w:type="spellEnd"/>
    </w:p>
    <w:p w:rsidR="00A64D1E" w:rsidRPr="00434954" w:rsidRDefault="00A64D1E" w:rsidP="00434954">
      <w:pPr>
        <w:ind w:left="720"/>
        <w:rPr>
          <w:rFonts w:ascii="Times New Roman" w:hAnsi="Times New Roman" w:cs="Times New Roman"/>
        </w:rPr>
      </w:pPr>
      <w:r w:rsidRPr="00434954">
        <w:rPr>
          <w:rFonts w:ascii="Times New Roman" w:hAnsi="Times New Roman" w:cs="Times New Roman"/>
        </w:rPr>
        <w:t>Presentation overview:</w:t>
      </w:r>
      <w:r w:rsidRPr="00434954">
        <w:rPr>
          <w:rFonts w:ascii="Times New Roman" w:hAnsi="Times New Roman" w:cs="Times New Roman"/>
        </w:rPr>
        <w:br/>
      </w:r>
      <w:r w:rsidR="00434954">
        <w:rPr>
          <w:rFonts w:ascii="Times New Roman" w:hAnsi="Times New Roman" w:cs="Times New Roman"/>
        </w:rPr>
        <w:t xml:space="preserve">- </w:t>
      </w:r>
      <w:r w:rsidRPr="00434954">
        <w:rPr>
          <w:rFonts w:ascii="Times New Roman" w:hAnsi="Times New Roman" w:cs="Times New Roman"/>
        </w:rPr>
        <w:t>Definitional debates</w:t>
      </w:r>
      <w:r w:rsidRPr="00434954">
        <w:rPr>
          <w:rFonts w:ascii="Times New Roman" w:hAnsi="Times New Roman" w:cs="Times New Roman"/>
        </w:rPr>
        <w:br/>
      </w:r>
      <w:r w:rsidR="00434954">
        <w:rPr>
          <w:rFonts w:ascii="Times New Roman" w:hAnsi="Times New Roman" w:cs="Times New Roman"/>
        </w:rPr>
        <w:t xml:space="preserve">- </w:t>
      </w:r>
      <w:r w:rsidRPr="00434954">
        <w:rPr>
          <w:rFonts w:ascii="Times New Roman" w:hAnsi="Times New Roman" w:cs="Times New Roman"/>
        </w:rPr>
        <w:t>Ecumenical development discourse</w:t>
      </w:r>
      <w:r w:rsidRPr="00434954">
        <w:rPr>
          <w:rFonts w:ascii="Times New Roman" w:hAnsi="Times New Roman" w:cs="Times New Roman"/>
        </w:rPr>
        <w:br/>
      </w:r>
      <w:r w:rsidR="00434954">
        <w:rPr>
          <w:rFonts w:ascii="Times New Roman" w:hAnsi="Times New Roman" w:cs="Times New Roman"/>
        </w:rPr>
        <w:t xml:space="preserve">- </w:t>
      </w:r>
      <w:r w:rsidRPr="00434954">
        <w:rPr>
          <w:rFonts w:ascii="Times New Roman" w:hAnsi="Times New Roman" w:cs="Times New Roman"/>
        </w:rPr>
        <w:t>Development discourse and the decolonisation of theology</w:t>
      </w:r>
    </w:p>
    <w:p w:rsidR="0093268A" w:rsidRPr="00434954" w:rsidRDefault="0093268A" w:rsidP="00434954">
      <w:pPr>
        <w:spacing w:line="360" w:lineRule="auto"/>
        <w:jc w:val="both"/>
        <w:rPr>
          <w:rFonts w:ascii="Times New Roman" w:hAnsi="Times New Roman" w:cs="Times New Roman"/>
        </w:rPr>
      </w:pP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w:t>
      </w:r>
      <w:proofErr w:type="spellStart"/>
      <w:r w:rsidRPr="00434954">
        <w:rPr>
          <w:rFonts w:ascii="Times New Roman" w:hAnsi="Times New Roman" w:cs="Times New Roman"/>
        </w:rPr>
        <w:t>Sakupapa</w:t>
      </w:r>
      <w:proofErr w:type="spellEnd"/>
      <w:r w:rsidR="00912AC4" w:rsidRPr="00434954">
        <w:rPr>
          <w:rFonts w:ascii="Times New Roman" w:hAnsi="Times New Roman" w:cs="Times New Roman"/>
        </w:rPr>
        <w:t xml:space="preserve">, an African Ecumenical Theologian and Historian, starts with some definitions of Religion and Development (R&amp;D). For religion, as challenging as it is to define it, some definitions </w:t>
      </w:r>
      <w:r w:rsidR="00181D9E" w:rsidRPr="00434954">
        <w:rPr>
          <w:rFonts w:ascii="Times New Roman" w:hAnsi="Times New Roman" w:cs="Times New Roman"/>
        </w:rPr>
        <w:t xml:space="preserve">given </w:t>
      </w:r>
      <w:r w:rsidR="00912AC4" w:rsidRPr="00434954">
        <w:rPr>
          <w:rFonts w:ascii="Times New Roman" w:hAnsi="Times New Roman" w:cs="Times New Roman"/>
        </w:rPr>
        <w:t>are: multi-</w:t>
      </w:r>
      <w:r w:rsidR="00181D9E" w:rsidRPr="00434954">
        <w:rPr>
          <w:rFonts w:ascii="Times New Roman" w:hAnsi="Times New Roman" w:cs="Times New Roman"/>
        </w:rPr>
        <w:t xml:space="preserve">dimensional and human making activity. For </w:t>
      </w:r>
      <w:proofErr w:type="spellStart"/>
      <w:r w:rsidR="00181D9E" w:rsidRPr="00434954">
        <w:rPr>
          <w:rFonts w:ascii="Times New Roman" w:hAnsi="Times New Roman" w:cs="Times New Roman"/>
        </w:rPr>
        <w:t>Dr.</w:t>
      </w:r>
      <w:proofErr w:type="spellEnd"/>
      <w:r w:rsidR="00181D9E" w:rsidRPr="00434954">
        <w:rPr>
          <w:rFonts w:ascii="Times New Roman" w:hAnsi="Times New Roman" w:cs="Times New Roman"/>
        </w:rPr>
        <w:t xml:space="preserve"> </w:t>
      </w:r>
      <w:proofErr w:type="spellStart"/>
      <w:r w:rsidR="00181D9E" w:rsidRPr="00434954">
        <w:rPr>
          <w:rFonts w:ascii="Times New Roman" w:hAnsi="Times New Roman" w:cs="Times New Roman"/>
        </w:rPr>
        <w:t>Sakupapa</w:t>
      </w:r>
      <w:proofErr w:type="spellEnd"/>
      <w:r w:rsidR="00181D9E" w:rsidRPr="00434954">
        <w:rPr>
          <w:rFonts w:ascii="Times New Roman" w:hAnsi="Times New Roman" w:cs="Times New Roman"/>
        </w:rPr>
        <w:t>, he would define religion as “a mode of understanding reality.” Various ideas regarding the definition of development are: holistic, transformation, Ubuntu and prosperity.</w:t>
      </w:r>
    </w:p>
    <w:p w:rsidR="00181D9E" w:rsidRPr="00434954" w:rsidRDefault="00181D9E" w:rsidP="00434954">
      <w:pPr>
        <w:spacing w:line="360" w:lineRule="auto"/>
        <w:jc w:val="both"/>
        <w:rPr>
          <w:rFonts w:ascii="Times New Roman" w:hAnsi="Times New Roman" w:cs="Times New Roman"/>
        </w:rPr>
      </w:pP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w:t>
      </w:r>
      <w:proofErr w:type="spellStart"/>
      <w:r w:rsidRPr="00434954">
        <w:rPr>
          <w:rFonts w:ascii="Times New Roman" w:hAnsi="Times New Roman" w:cs="Times New Roman"/>
        </w:rPr>
        <w:t>Sakupapa</w:t>
      </w:r>
      <w:proofErr w:type="spellEnd"/>
      <w:r w:rsidRPr="00434954">
        <w:rPr>
          <w:rFonts w:ascii="Times New Roman" w:hAnsi="Times New Roman" w:cs="Times New Roman"/>
        </w:rPr>
        <w:t xml:space="preserve"> then recounts a brief history of </w:t>
      </w:r>
      <w:proofErr w:type="spellStart"/>
      <w:r w:rsidRPr="00434954">
        <w:rPr>
          <w:rFonts w:ascii="Times New Roman" w:hAnsi="Times New Roman" w:cs="Times New Roman"/>
        </w:rPr>
        <w:t>ecumencalism</w:t>
      </w:r>
      <w:proofErr w:type="spellEnd"/>
      <w:r w:rsidRPr="00434954">
        <w:rPr>
          <w:rFonts w:ascii="Times New Roman" w:hAnsi="Times New Roman" w:cs="Times New Roman"/>
        </w:rPr>
        <w:t xml:space="preserve">, starting in the 1960s. He drew some links between it and development that culminates in the idea of liberation. Some distinctive roles of development </w:t>
      </w:r>
      <w:r w:rsidR="006A4A92" w:rsidRPr="00434954">
        <w:rPr>
          <w:rFonts w:ascii="Times New Roman" w:hAnsi="Times New Roman" w:cs="Times New Roman"/>
        </w:rPr>
        <w:t xml:space="preserve">were noted: religion and health, religious epistemologies and social capital, citing </w:t>
      </w:r>
      <w:proofErr w:type="spellStart"/>
      <w:r w:rsidR="006A4A92" w:rsidRPr="00434954">
        <w:rPr>
          <w:rFonts w:ascii="Times New Roman" w:hAnsi="Times New Roman" w:cs="Times New Roman"/>
        </w:rPr>
        <w:t>Swart’s</w:t>
      </w:r>
      <w:proofErr w:type="spellEnd"/>
      <w:r w:rsidR="006A4A92" w:rsidRPr="00434954">
        <w:rPr>
          <w:rFonts w:ascii="Times New Roman" w:hAnsi="Times New Roman" w:cs="Times New Roman"/>
        </w:rPr>
        <w:t xml:space="preserve"> work. The benefit of R&amp;D has extended to Religion and Politics, an offshoot the Pentecostal church is engaging in. There is however some ambivalence to the debates around R&amp;D as religion is subject to scrutiny due its inability to deal with issues such as patriarchy. </w:t>
      </w:r>
    </w:p>
    <w:p w:rsidR="006A4A92" w:rsidRPr="00434954" w:rsidRDefault="006A4A92" w:rsidP="00434954">
      <w:pPr>
        <w:spacing w:line="360" w:lineRule="auto"/>
        <w:jc w:val="both"/>
        <w:rPr>
          <w:rFonts w:ascii="Times New Roman" w:hAnsi="Times New Roman" w:cs="Times New Roman"/>
        </w:rPr>
      </w:pP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w:t>
      </w:r>
      <w:proofErr w:type="spellStart"/>
      <w:r w:rsidRPr="00434954">
        <w:rPr>
          <w:rFonts w:ascii="Times New Roman" w:hAnsi="Times New Roman" w:cs="Times New Roman"/>
        </w:rPr>
        <w:t>Sakupapa</w:t>
      </w:r>
      <w:proofErr w:type="spellEnd"/>
      <w:r w:rsidRPr="00434954">
        <w:rPr>
          <w:rFonts w:ascii="Times New Roman" w:hAnsi="Times New Roman" w:cs="Times New Roman"/>
        </w:rPr>
        <w:t xml:space="preserve"> questions the who “we” are in ‘our idea/thoughts’ on R&amp;D. It is at this point that the debate around decolonisation is crucial in R&amp;D. It is not so much the decolonisation of development, but the decolonisation of theology. </w:t>
      </w: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w:t>
      </w:r>
      <w:proofErr w:type="spellStart"/>
      <w:r w:rsidRPr="00434954">
        <w:rPr>
          <w:rFonts w:ascii="Times New Roman" w:hAnsi="Times New Roman" w:cs="Times New Roman"/>
        </w:rPr>
        <w:t>Sakupapa</w:t>
      </w:r>
      <w:proofErr w:type="spellEnd"/>
      <w:r w:rsidRPr="00434954">
        <w:rPr>
          <w:rFonts w:ascii="Times New Roman" w:hAnsi="Times New Roman" w:cs="Times New Roman"/>
        </w:rPr>
        <w:t xml:space="preserve"> notes that theology arises in the social context of the person. African theology</w:t>
      </w:r>
      <w:r w:rsidR="008B13FF" w:rsidRPr="00434954">
        <w:rPr>
          <w:rFonts w:ascii="Times New Roman" w:hAnsi="Times New Roman" w:cs="Times New Roman"/>
        </w:rPr>
        <w:t xml:space="preserve"> on the African context and South African black theology arises due to racial issues. Scholars do question theology’s impact and response to decolonisation. </w:t>
      </w:r>
    </w:p>
    <w:p w:rsidR="008B13FF" w:rsidRPr="00434954" w:rsidRDefault="008B13FF" w:rsidP="00434954">
      <w:pPr>
        <w:spacing w:line="360" w:lineRule="auto"/>
        <w:jc w:val="both"/>
        <w:rPr>
          <w:rFonts w:ascii="Times New Roman" w:hAnsi="Times New Roman" w:cs="Times New Roman"/>
        </w:rPr>
      </w:pPr>
      <w:r w:rsidRPr="00434954">
        <w:rPr>
          <w:rFonts w:ascii="Times New Roman" w:hAnsi="Times New Roman" w:cs="Times New Roman"/>
        </w:rPr>
        <w:t xml:space="preserve">The question then arose: what </w:t>
      </w:r>
      <w:r w:rsidRPr="00434954">
        <w:rPr>
          <w:rFonts w:ascii="Times New Roman" w:hAnsi="Times New Roman" w:cs="Times New Roman"/>
          <w:i/>
        </w:rPr>
        <w:t>is</w:t>
      </w:r>
      <w:r w:rsidRPr="00434954">
        <w:rPr>
          <w:rFonts w:ascii="Times New Roman" w:hAnsi="Times New Roman" w:cs="Times New Roman"/>
        </w:rPr>
        <w:t xml:space="preserve"> decolonisation. It could be best described as the recognition of coloniality matrix of power that manifests itself in knowledge, ideas of truth, what is good and beautiful. Decoloniality is thus the de-linking from the logic of coloniality to an ecology of knowledge. </w:t>
      </w:r>
    </w:p>
    <w:p w:rsidR="00746282" w:rsidRDefault="008B13FF" w:rsidP="00434954">
      <w:pPr>
        <w:spacing w:line="360" w:lineRule="auto"/>
        <w:jc w:val="both"/>
        <w:rPr>
          <w:rFonts w:ascii="Times New Roman" w:hAnsi="Times New Roman" w:cs="Times New Roman"/>
        </w:rPr>
      </w:pPr>
      <w:r w:rsidRPr="00434954">
        <w:rPr>
          <w:rFonts w:ascii="Times New Roman" w:hAnsi="Times New Roman" w:cs="Times New Roman"/>
        </w:rPr>
        <w:t xml:space="preserve">My impression of </w:t>
      </w: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w:t>
      </w:r>
      <w:proofErr w:type="spellStart"/>
      <w:r w:rsidRPr="00434954">
        <w:rPr>
          <w:rFonts w:ascii="Times New Roman" w:hAnsi="Times New Roman" w:cs="Times New Roman"/>
        </w:rPr>
        <w:t>Sakupapa’s</w:t>
      </w:r>
      <w:proofErr w:type="spellEnd"/>
      <w:r w:rsidRPr="00434954">
        <w:rPr>
          <w:rFonts w:ascii="Times New Roman" w:hAnsi="Times New Roman" w:cs="Times New Roman"/>
        </w:rPr>
        <w:t xml:space="preserve"> presentation was that he is very passionate, and knowledgeable, on the topic of decolonisation. During the presentation </w:t>
      </w:r>
      <w:proofErr w:type="spellStart"/>
      <w:r w:rsidRPr="00434954">
        <w:rPr>
          <w:rFonts w:ascii="Times New Roman" w:hAnsi="Times New Roman" w:cs="Times New Roman"/>
        </w:rPr>
        <w:t>Dr.</w:t>
      </w:r>
      <w:proofErr w:type="spellEnd"/>
      <w:r w:rsidRPr="00434954">
        <w:rPr>
          <w:rFonts w:ascii="Times New Roman" w:hAnsi="Times New Roman" w:cs="Times New Roman"/>
        </w:rPr>
        <w:t xml:space="preserve"> </w:t>
      </w:r>
      <w:proofErr w:type="spellStart"/>
      <w:r w:rsidRPr="00434954">
        <w:rPr>
          <w:rFonts w:ascii="Times New Roman" w:hAnsi="Times New Roman" w:cs="Times New Roman"/>
        </w:rPr>
        <w:t>Sakupapa</w:t>
      </w:r>
      <w:proofErr w:type="spellEnd"/>
      <w:r w:rsidRPr="00434954">
        <w:rPr>
          <w:rFonts w:ascii="Times New Roman" w:hAnsi="Times New Roman" w:cs="Times New Roman"/>
        </w:rPr>
        <w:t xml:space="preserve"> paused a few times and allowed for some questions and his responses were fl</w:t>
      </w:r>
      <w:r w:rsidR="00DD3800" w:rsidRPr="00434954">
        <w:rPr>
          <w:rFonts w:ascii="Times New Roman" w:hAnsi="Times New Roman" w:cs="Times New Roman"/>
        </w:rPr>
        <w:t>uid, clear and replete with history. Prior to the presentation, we were given three questions to reflect upon that was to be part of the discussion.</w:t>
      </w:r>
      <w:r w:rsidR="00746282">
        <w:rPr>
          <w:rFonts w:ascii="Times New Roman" w:hAnsi="Times New Roman" w:cs="Times New Roman"/>
        </w:rPr>
        <w:t xml:space="preserve"> I will list the questions as an annexure below.</w:t>
      </w:r>
      <w:r w:rsidR="00DD3800" w:rsidRPr="00434954">
        <w:rPr>
          <w:rFonts w:ascii="Times New Roman" w:hAnsi="Times New Roman" w:cs="Times New Roman"/>
        </w:rPr>
        <w:t xml:space="preserve"> Unfortunately we did not manage to do so due to the overwhelming amount of questions the attendees had. He did however cover the three questions in his presentation and afforded us his understanding of it. The questions posed to </w:t>
      </w:r>
      <w:proofErr w:type="spellStart"/>
      <w:r w:rsidR="00DD3800" w:rsidRPr="00434954">
        <w:rPr>
          <w:rFonts w:ascii="Times New Roman" w:hAnsi="Times New Roman" w:cs="Times New Roman"/>
        </w:rPr>
        <w:t>Dr.</w:t>
      </w:r>
      <w:proofErr w:type="spellEnd"/>
      <w:r w:rsidR="00DD3800" w:rsidRPr="00434954">
        <w:rPr>
          <w:rFonts w:ascii="Times New Roman" w:hAnsi="Times New Roman" w:cs="Times New Roman"/>
        </w:rPr>
        <w:t xml:space="preserve"> </w:t>
      </w:r>
      <w:proofErr w:type="spellStart"/>
      <w:r w:rsidR="00DD3800" w:rsidRPr="00434954">
        <w:rPr>
          <w:rFonts w:ascii="Times New Roman" w:hAnsi="Times New Roman" w:cs="Times New Roman"/>
        </w:rPr>
        <w:t>Sakupapa</w:t>
      </w:r>
      <w:proofErr w:type="spellEnd"/>
      <w:r w:rsidR="00DD3800" w:rsidRPr="00434954">
        <w:rPr>
          <w:rFonts w:ascii="Times New Roman" w:hAnsi="Times New Roman" w:cs="Times New Roman"/>
        </w:rPr>
        <w:t xml:space="preserve"> were very interesting and it demonstrated the level of thought he invoked in his audience.</w:t>
      </w:r>
    </w:p>
    <w:p w:rsidR="00746282" w:rsidRDefault="00746282" w:rsidP="00746282">
      <w:pPr>
        <w:spacing w:line="360" w:lineRule="auto"/>
        <w:rPr>
          <w:rFonts w:ascii="Times New Roman" w:hAnsi="Times New Roman" w:cs="Times New Roman"/>
        </w:rPr>
      </w:pPr>
      <w:r>
        <w:rPr>
          <w:rFonts w:ascii="Times New Roman" w:hAnsi="Times New Roman" w:cs="Times New Roman"/>
        </w:rPr>
        <w:lastRenderedPageBreak/>
        <w:t>Annexure</w:t>
      </w:r>
    </w:p>
    <w:p w:rsidR="00746282" w:rsidRDefault="00746282" w:rsidP="00746282">
      <w:pPr>
        <w:spacing w:line="360" w:lineRule="auto"/>
        <w:rPr>
          <w:rFonts w:ascii="Times New Roman" w:hAnsi="Times New Roman" w:cs="Times New Roman"/>
        </w:rPr>
      </w:pPr>
      <w:r w:rsidRPr="00746282">
        <w:rPr>
          <w:rFonts w:ascii="Times New Roman" w:hAnsi="Times New Roman" w:cs="Times New Roman"/>
        </w:rPr>
        <w:t>Questions for discussion</w:t>
      </w:r>
    </w:p>
    <w:p w:rsidR="00746282" w:rsidRPr="00746282" w:rsidRDefault="00746282" w:rsidP="00746282">
      <w:pPr>
        <w:spacing w:line="360" w:lineRule="auto"/>
        <w:jc w:val="both"/>
        <w:rPr>
          <w:rFonts w:ascii="Times New Roman" w:hAnsi="Times New Roman" w:cs="Times New Roman"/>
        </w:rPr>
      </w:pPr>
      <w:r w:rsidRPr="00746282">
        <w:rPr>
          <w:rFonts w:ascii="Times New Roman" w:hAnsi="Times New Roman" w:cs="Times New Roman"/>
        </w:rPr>
        <w:t>1. What challenges and opportunities does the debate on decolonisation open up within your context and field of research?</w:t>
      </w:r>
    </w:p>
    <w:p w:rsidR="00746282" w:rsidRPr="00746282" w:rsidRDefault="00746282" w:rsidP="00746282">
      <w:pPr>
        <w:spacing w:line="360" w:lineRule="auto"/>
        <w:jc w:val="both"/>
        <w:rPr>
          <w:rFonts w:ascii="Times New Roman" w:hAnsi="Times New Roman" w:cs="Times New Roman"/>
        </w:rPr>
      </w:pPr>
      <w:r w:rsidRPr="00746282">
        <w:rPr>
          <w:rFonts w:ascii="Times New Roman" w:hAnsi="Times New Roman" w:cs="Times New Roman"/>
        </w:rPr>
        <w:t>2. Is epistemology (i.e. what counts as knowledge [the nature, limitations and sources of knowledge] and how do you know)?) and ontology (being) connected? If so, briefly explain how this is the case by means of a practical example?</w:t>
      </w:r>
    </w:p>
    <w:p w:rsidR="00746282" w:rsidRDefault="00746282" w:rsidP="00746282">
      <w:pPr>
        <w:spacing w:line="360" w:lineRule="auto"/>
        <w:jc w:val="both"/>
        <w:rPr>
          <w:rFonts w:ascii="Times New Roman" w:hAnsi="Times New Roman" w:cs="Times New Roman"/>
        </w:rPr>
      </w:pPr>
      <w:r w:rsidRPr="00746282">
        <w:rPr>
          <w:rFonts w:ascii="Times New Roman" w:hAnsi="Times New Roman" w:cs="Times New Roman"/>
        </w:rPr>
        <w:t>3. How would you assess the significance of decolonisation in the field of religion and development?</w:t>
      </w:r>
    </w:p>
    <w:p w:rsidR="008B13FF" w:rsidRPr="00434954" w:rsidRDefault="008B13FF" w:rsidP="00434954">
      <w:pPr>
        <w:spacing w:line="360" w:lineRule="auto"/>
        <w:jc w:val="both"/>
        <w:rPr>
          <w:rFonts w:ascii="Times New Roman" w:hAnsi="Times New Roman" w:cs="Times New Roman"/>
        </w:rPr>
      </w:pPr>
    </w:p>
    <w:sectPr w:rsidR="008B13FF" w:rsidRPr="00434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8A"/>
    <w:rsid w:val="000929CD"/>
    <w:rsid w:val="00181D9E"/>
    <w:rsid w:val="00434954"/>
    <w:rsid w:val="006A4A92"/>
    <w:rsid w:val="00746282"/>
    <w:rsid w:val="008B13FF"/>
    <w:rsid w:val="00912AC4"/>
    <w:rsid w:val="0093268A"/>
    <w:rsid w:val="00A64D1E"/>
    <w:rsid w:val="00DD3800"/>
    <w:rsid w:val="00E2499F"/>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DD3F3-0B15-4521-A694-43E0905E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32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Allistair</dc:creator>
  <cp:keywords/>
  <dc:description/>
  <cp:lastModifiedBy>Juliane Stork</cp:lastModifiedBy>
  <cp:revision>2</cp:revision>
  <dcterms:created xsi:type="dcterms:W3CDTF">2020-07-31T10:06:00Z</dcterms:created>
  <dcterms:modified xsi:type="dcterms:W3CDTF">2020-07-31T10:06:00Z</dcterms:modified>
</cp:coreProperties>
</file>